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89"/>
        <w:tblW w:w="106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559"/>
        <w:gridCol w:w="992"/>
        <w:gridCol w:w="1559"/>
        <w:gridCol w:w="1560"/>
        <w:gridCol w:w="992"/>
        <w:gridCol w:w="425"/>
        <w:gridCol w:w="992"/>
        <w:gridCol w:w="993"/>
      </w:tblGrid>
      <w:tr w:rsidR="000E065A" w:rsidRPr="000E065A" w:rsidTr="00BB27BA">
        <w:trPr>
          <w:trHeight w:val="406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委託案號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E065A" w:rsidRPr="000E065A" w:rsidRDefault="0085212D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日    期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E065A" w:rsidRPr="000E065A" w:rsidRDefault="0085212D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0E065A" w:rsidRPr="000E065A" w:rsidTr="00A64FCA">
        <w:trPr>
          <w:trHeight w:val="376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委託單位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E065A" w:rsidRPr="000E065A" w:rsidRDefault="0085212D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負 責 人 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E065A" w:rsidRPr="000E065A" w:rsidRDefault="0085212D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負責業務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E065A" w:rsidRPr="000E065A" w:rsidRDefault="0085212D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0E065A" w:rsidRPr="000E065A" w:rsidTr="00A64FCA">
        <w:trPr>
          <w:trHeight w:val="390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聯 絡 人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E065A" w:rsidRPr="000E065A" w:rsidRDefault="0085212D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聯絡電話 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E065A" w:rsidRPr="000E065A" w:rsidRDefault="0085212D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傳    真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E065A" w:rsidRPr="000E065A" w:rsidRDefault="0085212D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0E065A" w:rsidRPr="000E065A" w:rsidTr="00A64FCA">
        <w:trPr>
          <w:trHeight w:val="290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交貨地點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E065A" w:rsidRPr="000E065A" w:rsidRDefault="0085212D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E-mail 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065A" w:rsidRPr="000E065A" w:rsidTr="00BB27BA">
        <w:trPr>
          <w:trHeight w:val="531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*抗原名稱/代號</w:t>
            </w:r>
          </w:p>
        </w:tc>
        <w:tc>
          <w:tcPr>
            <w:tcW w:w="907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065A" w:rsidRPr="000E065A" w:rsidRDefault="0085212D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64FCA" w:rsidRPr="000E065A" w:rsidTr="00775F38">
        <w:trPr>
          <w:trHeight w:val="399"/>
        </w:trPr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A64FCA" w:rsidRPr="000E065A" w:rsidRDefault="00A64FCA" w:rsidP="0072218C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抗原形式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FCA" w:rsidRDefault="00A64FCA" w:rsidP="00A64FCA">
            <w:pPr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客戶提供</w:t>
            </w:r>
          </w:p>
          <w:p w:rsidR="00A64FCA" w:rsidRPr="000E065A" w:rsidRDefault="00A64FCA" w:rsidP="00775F38">
            <w:pPr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委託設計/合成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FCA" w:rsidRPr="000E065A" w:rsidRDefault="00A64FCA" w:rsidP="00A64FCA">
            <w:pPr>
              <w:widowControl/>
              <w:spacing w:before="100" w:beforeAutospacing="1" w:after="100" w:afterAutospacing="1" w:line="320" w:lineRule="exact"/>
              <w:ind w:right="1531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胜肽  (</w:t>
            </w:r>
            <w:r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自行設計序列    </w:t>
            </w:r>
            <w:r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委託設計序列+合成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)   </w:t>
            </w:r>
            <w:r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蛋白質</w:t>
            </w:r>
          </w:p>
        </w:tc>
      </w:tr>
      <w:tr w:rsidR="00A64FCA" w:rsidRPr="000E065A" w:rsidTr="00775F38">
        <w:trPr>
          <w:trHeight w:val="113"/>
        </w:trPr>
        <w:tc>
          <w:tcPr>
            <w:tcW w:w="158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64FCA" w:rsidRPr="000E065A" w:rsidRDefault="00A64FCA" w:rsidP="00A64FCA">
            <w:pPr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64FCA" w:rsidRPr="000E065A" w:rsidRDefault="00A64FCA" w:rsidP="00A64FCA">
            <w:pPr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4FCA" w:rsidRPr="000E065A" w:rsidRDefault="00A64FC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抗原特性: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4FCA" w:rsidRPr="000E065A" w:rsidRDefault="00A64FC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無 </w:t>
            </w:r>
            <w:r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HA-Tag </w:t>
            </w:r>
            <w:r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His-Tag </w:t>
            </w:r>
            <w:r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其他 （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 ）</w:t>
            </w:r>
          </w:p>
        </w:tc>
      </w:tr>
      <w:tr w:rsidR="00A64FCA" w:rsidRPr="000E065A" w:rsidTr="00775F38">
        <w:trPr>
          <w:trHeight w:val="394"/>
        </w:trPr>
        <w:tc>
          <w:tcPr>
            <w:tcW w:w="158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64FCA" w:rsidRPr="000E065A" w:rsidRDefault="00A64FC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FCA" w:rsidRPr="000E065A" w:rsidRDefault="00A64FC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FCA" w:rsidRPr="000E065A" w:rsidRDefault="00A64FC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4FCA" w:rsidRPr="000E065A" w:rsidRDefault="00A64FC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無修飾  </w:t>
            </w:r>
            <w:r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磷酸化 </w:t>
            </w:r>
            <w:r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甲基化  </w:t>
            </w:r>
            <w:r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其他（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）</w:t>
            </w:r>
          </w:p>
          <w:p w:rsidR="00A64FCA" w:rsidRPr="000E065A" w:rsidRDefault="00A64FC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如勾選磷酸化，必須留意純化價格</w:t>
            </w:r>
          </w:p>
        </w:tc>
      </w:tr>
      <w:tr w:rsidR="00A64FCA" w:rsidRPr="000E065A" w:rsidTr="00E14271">
        <w:trPr>
          <w:trHeight w:val="499"/>
        </w:trPr>
        <w:tc>
          <w:tcPr>
            <w:tcW w:w="15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FCA" w:rsidRPr="000E065A" w:rsidRDefault="00A64FC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4FCA" w:rsidRPr="000E065A" w:rsidRDefault="00A64FC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751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FCA" w:rsidRPr="000E065A" w:rsidRDefault="00A64FC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*抗原如是醣類、化學藥品等, 其生產抗體過程不易，請施作前與技術人員先行討論</w:t>
            </w:r>
          </w:p>
        </w:tc>
      </w:tr>
      <w:tr w:rsidR="000E065A" w:rsidRPr="000E065A" w:rsidTr="00C41939">
        <w:trPr>
          <w:trHeight w:val="2082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</w:t>
            </w:r>
          </w:p>
        </w:tc>
        <w:tc>
          <w:tcPr>
            <w:tcW w:w="907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065A" w:rsidRPr="000E065A" w:rsidRDefault="0085212D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035245" w:rsidRPr="000E065A" w:rsidTr="0072218C">
        <w:trPr>
          <w:trHeight w:val="410"/>
        </w:trPr>
        <w:tc>
          <w:tcPr>
            <w:tcW w:w="106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客製需求</w:t>
            </w:r>
          </w:p>
        </w:tc>
      </w:tr>
      <w:tr w:rsidR="000E065A" w:rsidRPr="000E065A" w:rsidTr="00A64FCA">
        <w:trPr>
          <w:trHeight w:val="516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抗原位分析</w:t>
            </w: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委託者提供相關核酸或是蛋白完整序列，由技術人員分析專屬抗原位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工作天數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3天</w:t>
            </w:r>
          </w:p>
        </w:tc>
      </w:tr>
      <w:tr w:rsidR="000E065A" w:rsidRPr="000E065A" w:rsidTr="00BB27BA">
        <w:trPr>
          <w:trHeight w:val="365"/>
        </w:trPr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抗原</w:t>
            </w: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蛋白質抗原   (將由技術部再次檢測抗原條件)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工作天數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3天</w:t>
            </w:r>
          </w:p>
        </w:tc>
      </w:tr>
      <w:tr w:rsidR="000E065A" w:rsidRPr="000E065A" w:rsidTr="00BB27BA">
        <w:trPr>
          <w:trHeight w:val="442"/>
        </w:trPr>
        <w:tc>
          <w:tcPr>
            <w:tcW w:w="1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胜肽抗原 ( 委託本公司合成 ≧95%純度</w:t>
            </w:r>
            <w:r w:rsidR="00A962F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) </w:t>
            </w:r>
            <w:r w:rsidRPr="000E065A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※將附上HPLC+MS資料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工作天數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14~21天</w:t>
            </w:r>
          </w:p>
        </w:tc>
      </w:tr>
      <w:tr w:rsidR="000E065A" w:rsidRPr="000E065A" w:rsidTr="00A64FCA">
        <w:trPr>
          <w:trHeight w:val="197"/>
        </w:trPr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動物免疫</w:t>
            </w: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動物訂購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工作天數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10天</w:t>
            </w:r>
          </w:p>
        </w:tc>
      </w:tr>
      <w:tr w:rsidR="000E065A" w:rsidRPr="000E065A" w:rsidTr="00A64FCA">
        <w:trPr>
          <w:trHeight w:val="495"/>
        </w:trPr>
        <w:tc>
          <w:tcPr>
            <w:tcW w:w="1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65A" w:rsidRPr="000E065A" w:rsidRDefault="00C41939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S Minch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E065A"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="000E065A"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免疫前篩選：</w:t>
            </w:r>
            <w:r w:rsidR="00021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</w:t>
            </w:r>
            <w:r w:rsidR="000E065A"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00元/隻。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工作天數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7天</w:t>
            </w:r>
          </w:p>
        </w:tc>
      </w:tr>
      <w:tr w:rsidR="000E065A" w:rsidRPr="000E065A" w:rsidTr="00A64FCA">
        <w:trPr>
          <w:trHeight w:val="525"/>
        </w:trPr>
        <w:tc>
          <w:tcPr>
            <w:tcW w:w="1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免疫隻數 : </w:t>
            </w:r>
            <w:r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標準5隻 ; </w:t>
            </w:r>
            <w:r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增加（     ）隻，</w:t>
            </w:r>
            <w:r w:rsidR="0037069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00元/隻。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工作天數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75天</w:t>
            </w:r>
          </w:p>
        </w:tc>
      </w:tr>
      <w:tr w:rsidR="000E065A" w:rsidRPr="000E065A" w:rsidTr="00C41939">
        <w:trPr>
          <w:trHeight w:val="2567"/>
        </w:trPr>
        <w:tc>
          <w:tcPr>
            <w:tcW w:w="1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245" w:rsidRDefault="000E065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免疫次數 : </w:t>
            </w:r>
            <w:r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標準</w:t>
            </w:r>
            <w:r w:rsidR="007D23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次  ; </w:t>
            </w:r>
            <w:r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增加（     ）次，1</w:t>
            </w:r>
            <w:r w:rsidR="0037069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00元/次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="00C41939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 xml:space="preserve"> </w:t>
            </w:r>
            <w:r w:rsidRPr="000E065A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※免費免疫次數最多可為6次，如果已達力價標準者則以標準5次免疫為限</w:t>
            </w: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出貨規格 : </w:t>
            </w:r>
          </w:p>
          <w:p w:rsidR="000E065A" w:rsidRPr="000E065A" w:rsidRDefault="00C41939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S Minch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E065A"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="000E065A"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委託者挑選2隻老鼠的免疫血清(每隻提供&gt; 0.5 ml) + ELISA力價報告</w:t>
            </w:r>
            <w:r w:rsidR="000E065A" w:rsidRPr="000E065A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 xml:space="preserve"> </w:t>
            </w:r>
            <w:r w:rsidR="000E065A" w:rsidRPr="000E065A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cs="MS Minch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E065A"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="000E065A" w:rsidRPr="000E065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委託者加挑老鼠的免疫血清，增加（     ）隻，</w:t>
            </w:r>
            <w:r w:rsidR="00D96B9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80</w:t>
            </w:r>
            <w:r w:rsidR="000E065A" w:rsidRPr="000E065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00元/隻。</w:t>
            </w:r>
            <w:r w:rsidR="000352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cs="MS Minch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E065A" w:rsidRPr="000E065A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="000E065A"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需提供每次免疫血清(共4次)並馬上寄送，委託者需支付2000元費用 </w:t>
            </w:r>
            <w:r w:rsidR="000E065A" w:rsidRPr="000E065A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br/>
              <w:t xml:space="preserve">                      (免疫前血清已於測試時提供，將不再額外提供)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E065A" w:rsidRPr="000E065A" w:rsidTr="00BB27BA">
        <w:trPr>
          <w:trHeight w:val="1738"/>
        </w:trPr>
        <w:tc>
          <w:tcPr>
            <w:tcW w:w="1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65A" w:rsidRPr="000E065A" w:rsidRDefault="000E065A" w:rsidP="00BB27BA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 xml:space="preserve">※第四次免疫後，技術部測試力價&gt;3000x(protein以ELISA測試，peptide以dot blot測試)，會提供5隻老鼠的各20ul免疫前血清及20 </w:t>
            </w:r>
            <w:proofErr w:type="spellStart"/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ul</w:t>
            </w:r>
            <w:proofErr w:type="spellEnd"/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免疫血清(共10管)供委託者自行測試。</w:t>
            </w:r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br/>
              <w:t>※委託者需於7~13天內回覆是否進行</w:t>
            </w:r>
            <w:proofErr w:type="gramStart"/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融合瘤</w:t>
            </w:r>
            <w:proofErr w:type="gramEnd"/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細胞製作，若無於期限內回覆，委託者將無條件轉讓該案之所有權給本公司技術部！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工作天數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065A" w:rsidRPr="000E065A" w:rsidRDefault="000E065A" w:rsidP="00A64FC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E0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7天</w:t>
            </w:r>
          </w:p>
        </w:tc>
      </w:tr>
    </w:tbl>
    <w:tbl>
      <w:tblPr>
        <w:tblW w:w="10642" w:type="dxa"/>
        <w:tblInd w:w="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1"/>
        <w:gridCol w:w="1418"/>
        <w:gridCol w:w="5528"/>
        <w:gridCol w:w="992"/>
        <w:gridCol w:w="993"/>
      </w:tblGrid>
      <w:tr w:rsidR="002E6C60" w:rsidRPr="00035245" w:rsidTr="000E065A">
        <w:trPr>
          <w:trHeight w:val="495"/>
        </w:trPr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融合瘤</w:t>
            </w:r>
            <w:proofErr w:type="gramEnd"/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製作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C60" w:rsidRPr="00035245" w:rsidRDefault="00C41939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S Minch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E6C60" w:rsidRPr="00035245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="002E6C60"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融合瘤製作。（五隻老鼠中挑選一隻老鼠進行）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工作天數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45天</w:t>
            </w:r>
          </w:p>
        </w:tc>
      </w:tr>
      <w:tr w:rsidR="002E6C60" w:rsidRPr="00035245" w:rsidTr="000E065A">
        <w:trPr>
          <w:trHeight w:val="72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6C60" w:rsidRPr="00A86A45" w:rsidRDefault="00C41939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DD0806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S Mincho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="002E6C60" w:rsidRPr="00A86A45">
              <w:rPr>
                <w:rFonts w:ascii="Segoe UI Symbol" w:eastAsia="微軟正黑體" w:hAnsi="Segoe UI Symbol" w:cs="Segoe UI Symbol"/>
                <w:color w:val="DD0806"/>
                <w:kern w:val="0"/>
                <w:sz w:val="20"/>
                <w:szCs w:val="20"/>
              </w:rPr>
              <w:t>☐</w:t>
            </w:r>
            <w:r w:rsidR="002E6C60"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融合瘤細胞懸浮液測試 : 標準5株融合瘤，各10 ml細胞懸浮液供應測試</w:t>
            </w:r>
          </w:p>
          <w:p w:rsidR="002E6C60" w:rsidRPr="00035245" w:rsidRDefault="00C41939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 xml:space="preserve"> </w:t>
            </w:r>
            <w:r w:rsidR="002E6C60" w:rsidRPr="00A86A45">
              <w:rPr>
                <w:rFonts w:ascii="Segoe UI Symbol" w:eastAsia="微軟正黑體" w:hAnsi="Segoe UI Symbol" w:cs="Segoe UI Symbol"/>
                <w:color w:val="DD0806"/>
                <w:kern w:val="0"/>
                <w:sz w:val="20"/>
                <w:szCs w:val="20"/>
              </w:rPr>
              <w:t>☐</w:t>
            </w:r>
            <w:r w:rsidR="002E6C60"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增加（     ）株，100</w:t>
            </w:r>
            <w:r w:rsidR="00B76067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0</w:t>
            </w:r>
            <w:r w:rsidR="002E6C60"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0元/株。</w:t>
            </w:r>
            <w:r w:rsidR="002E6C60"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br/>
            </w:r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 xml:space="preserve"> </w:t>
            </w:r>
            <w:r w:rsidR="002E6C60"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※需一星期內回覆欲選購的融合瘤細胞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工作天數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7天</w:t>
            </w:r>
          </w:p>
        </w:tc>
      </w:tr>
      <w:tr w:rsidR="002E6C60" w:rsidRPr="00035245" w:rsidTr="00A64FCA">
        <w:trPr>
          <w:trHeight w:val="322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E6C60" w:rsidRPr="00035245" w:rsidTr="00A64FCA">
        <w:trPr>
          <w:trHeight w:val="139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出貨規格 : </w:t>
            </w:r>
            <w:r w:rsidR="00EF200F" w:rsidRPr="00035245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標準交付二株陽性株之細胞凍管，每株各2管(共4管，&gt;10^6 cells/管)。</w:t>
            </w: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035245">
              <w:rPr>
                <w:rFonts w:ascii="微軟正黑體" w:eastAsia="微軟正黑體" w:hAnsi="微軟正黑體" w:cs="新細明體" w:hint="eastAsia"/>
                <w:color w:val="666699"/>
                <w:kern w:val="0"/>
                <w:sz w:val="20"/>
                <w:szCs w:val="20"/>
              </w:rPr>
              <w:t>以上兩株陽性細胞株，如果需要進行單株化，增加（     ）株加收35000元/株。</w:t>
            </w: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="00C4193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※如需要加購標準程序以外的融合瘤細胞，增加（     ）株加收20000元/株。</w:t>
            </w:r>
          </w:p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352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（※但不適用力價標準保證）</w:t>
            </w:r>
          </w:p>
        </w:tc>
      </w:tr>
      <w:tr w:rsidR="002E6C60" w:rsidRPr="00035245" w:rsidTr="00A64FCA">
        <w:trPr>
          <w:trHeight w:val="1396"/>
        </w:trPr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其他服務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35245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抗體純化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FCA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35245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Protein A/G 純化：5 ml / $8000元   </w:t>
            </w: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035245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抗原位專一性純化：&lt;20ml /$12000元; &lt;40ml /$20000元</w:t>
            </w: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035245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磷酸化多株抗體必須過兩管親和管柱純化：</w:t>
            </w:r>
          </w:p>
          <w:p w:rsidR="002E6C60" w:rsidRPr="00035245" w:rsidRDefault="00A64FCA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2E6C60"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&lt;20ml /$25000元; &lt;40ml /$35000元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工作天數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7天</w:t>
            </w:r>
          </w:p>
        </w:tc>
      </w:tr>
      <w:tr w:rsidR="002E6C60" w:rsidRPr="00035245" w:rsidTr="00035245">
        <w:trPr>
          <w:trHeight w:val="72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35245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腹水生產 </w:t>
            </w: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(限一株陽性株)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35245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5 ml腹水 (30000元)  </w:t>
            </w:r>
            <w:r w:rsidRPr="00035245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10 ml 腹水(57000元)  </w:t>
            </w:r>
          </w:p>
          <w:p w:rsidR="00A64FCA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35245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15 ml腹水 (81000元) + 力價報告</w:t>
            </w:r>
            <w:r w:rsidR="00A64FC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蛋白免疫：腹水以ELISA及Western Blot檢測蛋白抗原0.1ug</w:t>
            </w:r>
          </w:p>
          <w:p w:rsidR="00A64FCA" w:rsidRDefault="00A64FCA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</w:t>
            </w:r>
            <w:r w:rsidR="002E6C60"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的力價範圍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="002E6C60"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胜肽免疫：腹水以ELISA以Dot Blot檢測胜肽抗原0.1ug的力</w:t>
            </w:r>
          </w:p>
          <w:p w:rsidR="008532BB" w:rsidRDefault="00A64FCA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DD0806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  <w:r w:rsidR="002E6C60"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價範圍</w:t>
            </w:r>
            <w:r w:rsidR="002E6C60"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="002E6C60" w:rsidRPr="000352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※客戶自行提供抗原，因純度跟抗原位設計，故</w:t>
            </w:r>
            <w:proofErr w:type="gramStart"/>
            <w:r w:rsidR="002E6C60" w:rsidRPr="000352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不在力價標準</w:t>
            </w:r>
            <w:proofErr w:type="gramEnd"/>
            <w:r w:rsidR="002E6C60" w:rsidRPr="000352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保</w:t>
            </w:r>
            <w:r w:rsidR="008532BB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 xml:space="preserve">  </w:t>
            </w:r>
          </w:p>
          <w:p w:rsidR="002E6C60" w:rsidRPr="00035245" w:rsidRDefault="008532BB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 xml:space="preserve">  </w:t>
            </w:r>
            <w:r w:rsidR="002E6C60" w:rsidRPr="000352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證範圍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工作天數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15天</w:t>
            </w:r>
          </w:p>
        </w:tc>
      </w:tr>
      <w:tr w:rsidR="002E6C60" w:rsidRPr="00035245" w:rsidTr="00035245">
        <w:trPr>
          <w:trHeight w:val="72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E6C60" w:rsidRPr="00035245" w:rsidTr="00A64FCA">
        <w:trPr>
          <w:trHeight w:val="1197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E6C60" w:rsidRPr="00035245" w:rsidTr="00A64FCA">
        <w:trPr>
          <w:trHeight w:val="689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特殊鍵結</w:t>
            </w:r>
          </w:p>
        </w:tc>
        <w:tc>
          <w:tcPr>
            <w:tcW w:w="75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35245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HRP鍵結 ; </w:t>
            </w:r>
            <w:r w:rsidRPr="00035245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AP鍵結 ; </w:t>
            </w:r>
            <w:r w:rsidRPr="00035245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螢光鍵結，螢光種類（            ）; </w:t>
            </w:r>
          </w:p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35245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☐</w:t>
            </w: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其他（           ）</w:t>
            </w:r>
          </w:p>
        </w:tc>
      </w:tr>
      <w:tr w:rsidR="002E6C60" w:rsidRPr="00035245" w:rsidTr="00A64FCA">
        <w:trPr>
          <w:trHeight w:val="405"/>
        </w:trPr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7780" w:rsidRPr="00A86A45" w:rsidRDefault="002E6C60" w:rsidP="009716E2">
            <w:pPr>
              <w:pStyle w:val="aa"/>
              <w:widowControl/>
              <w:numPr>
                <w:ilvl w:val="0"/>
                <w:numId w:val="1"/>
              </w:numPr>
              <w:spacing w:line="320" w:lineRule="exact"/>
              <w:ind w:leftChars="0" w:left="256" w:hanging="256"/>
              <w:rPr>
                <w:rFonts w:ascii="微軟正黑體" w:eastAsia="微軟正黑體" w:hAnsi="微軟正黑體" w:cs="新細明體"/>
                <w:color w:val="DD0806"/>
                <w:kern w:val="0"/>
                <w:sz w:val="20"/>
                <w:szCs w:val="20"/>
              </w:rPr>
            </w:pPr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此單株抗體委託案</w:t>
            </w:r>
            <w:proofErr w:type="gramStart"/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採</w:t>
            </w:r>
            <w:proofErr w:type="gramEnd"/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分段收費，動物免疫流程已完成但無進行</w:t>
            </w:r>
            <w:proofErr w:type="gramStart"/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融合瘤</w:t>
            </w:r>
            <w:proofErr w:type="gramEnd"/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細胞製作，則以老鼠多株抗體費用進行收費。</w:t>
            </w:r>
          </w:p>
          <w:p w:rsidR="00397780" w:rsidRPr="00A86A45" w:rsidRDefault="002E6C60" w:rsidP="009716E2">
            <w:pPr>
              <w:pStyle w:val="aa"/>
              <w:widowControl/>
              <w:numPr>
                <w:ilvl w:val="0"/>
                <w:numId w:val="1"/>
              </w:numPr>
              <w:spacing w:line="320" w:lineRule="exact"/>
              <w:ind w:leftChars="0" w:left="256" w:hanging="256"/>
              <w:rPr>
                <w:rFonts w:ascii="微軟正黑體" w:eastAsia="微軟正黑體" w:hAnsi="微軟正黑體" w:cs="新細明體"/>
                <w:color w:val="DD0806"/>
                <w:kern w:val="0"/>
                <w:sz w:val="20"/>
                <w:szCs w:val="20"/>
              </w:rPr>
            </w:pPr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免疫完，剩餘抗原將全數交還給委託人。</w:t>
            </w:r>
          </w:p>
          <w:p w:rsidR="00397780" w:rsidRPr="00A86A45" w:rsidRDefault="002E6C60" w:rsidP="009716E2">
            <w:pPr>
              <w:pStyle w:val="aa"/>
              <w:widowControl/>
              <w:numPr>
                <w:ilvl w:val="0"/>
                <w:numId w:val="1"/>
              </w:numPr>
              <w:spacing w:line="320" w:lineRule="exact"/>
              <w:ind w:leftChars="0" w:left="256" w:hanging="256"/>
              <w:rPr>
                <w:rFonts w:ascii="微軟正黑體" w:eastAsia="微軟正黑體" w:hAnsi="微軟正黑體" w:cs="新細明體"/>
                <w:color w:val="DD0806"/>
                <w:kern w:val="0"/>
                <w:sz w:val="20"/>
                <w:szCs w:val="20"/>
              </w:rPr>
            </w:pPr>
            <w:proofErr w:type="gramStart"/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力價標準</w:t>
            </w:r>
            <w:proofErr w:type="gramEnd"/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保證僅限於免疫之抗原，無法保證實際操作之樣品的結果。</w:t>
            </w:r>
          </w:p>
          <w:p w:rsidR="00397780" w:rsidRPr="00A86A45" w:rsidRDefault="002E6C60" w:rsidP="009716E2">
            <w:pPr>
              <w:pStyle w:val="aa"/>
              <w:widowControl/>
              <w:numPr>
                <w:ilvl w:val="0"/>
                <w:numId w:val="1"/>
              </w:numPr>
              <w:spacing w:line="320" w:lineRule="exact"/>
              <w:ind w:leftChars="0" w:left="256" w:hanging="256"/>
              <w:rPr>
                <w:rFonts w:ascii="微軟正黑體" w:eastAsia="微軟正黑體" w:hAnsi="微軟正黑體" w:cs="新細明體"/>
                <w:color w:val="DD0806"/>
                <w:kern w:val="0"/>
                <w:sz w:val="20"/>
                <w:szCs w:val="20"/>
              </w:rPr>
            </w:pPr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抗原若由委託人提供，於免疫過程中造成動物死亡或免疫失敗，委託人不可要求本公司賠償抗原之使用量與費用。</w:t>
            </w:r>
          </w:p>
          <w:p w:rsidR="00397780" w:rsidRPr="00A86A45" w:rsidRDefault="002E6C60" w:rsidP="009716E2">
            <w:pPr>
              <w:pStyle w:val="aa"/>
              <w:widowControl/>
              <w:numPr>
                <w:ilvl w:val="0"/>
                <w:numId w:val="1"/>
              </w:numPr>
              <w:spacing w:line="320" w:lineRule="exact"/>
              <w:ind w:leftChars="0" w:left="256" w:hanging="256"/>
              <w:rPr>
                <w:rFonts w:ascii="微軟正黑體" w:eastAsia="微軟正黑體" w:hAnsi="微軟正黑體" w:cs="新細明體"/>
                <w:color w:val="DD0806"/>
                <w:kern w:val="0"/>
                <w:sz w:val="20"/>
                <w:szCs w:val="20"/>
              </w:rPr>
            </w:pPr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免疫過程中如有出現非技術性異狀或不可抗拒之外力狀況，本公司技術部有權暫時中止委託案，待與委託者釐清問題才可開啟委託案(限一星期內回覆)，若經技術部評估此案需提前終止，委託者不需支付費用；若由委託者提前解除委託，需支付三分之一的費用。</w:t>
            </w:r>
          </w:p>
          <w:p w:rsidR="002E6C60" w:rsidRPr="00397780" w:rsidRDefault="002E6C60" w:rsidP="009716E2">
            <w:pPr>
              <w:pStyle w:val="aa"/>
              <w:widowControl/>
              <w:numPr>
                <w:ilvl w:val="0"/>
                <w:numId w:val="1"/>
              </w:numPr>
              <w:spacing w:line="320" w:lineRule="exact"/>
              <w:ind w:leftChars="0" w:left="256" w:hanging="256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未</w:t>
            </w:r>
            <w:proofErr w:type="gramStart"/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達力價標準</w:t>
            </w:r>
            <w:proofErr w:type="gramEnd"/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，委託者僅需支付</w:t>
            </w:r>
            <w:proofErr w:type="gramStart"/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胜</w:t>
            </w:r>
            <w:proofErr w:type="gramEnd"/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肽合成費用(</w:t>
            </w:r>
            <w:r w:rsidR="00512BDC"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本公司</w:t>
            </w:r>
            <w:r w:rsidRPr="00A86A45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不將血清及抗體出貨)。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負責業務</w:t>
            </w:r>
          </w:p>
        </w:tc>
      </w:tr>
      <w:tr w:rsidR="002E6C60" w:rsidRPr="00035245" w:rsidTr="00A64FCA">
        <w:trPr>
          <w:trHeight w:val="855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6C60" w:rsidRPr="00035245" w:rsidRDefault="0085212D" w:rsidP="000352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E6C60" w:rsidRPr="00035245" w:rsidTr="00A64FCA">
        <w:trPr>
          <w:trHeight w:val="39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委託人簽名</w:t>
            </w:r>
          </w:p>
        </w:tc>
      </w:tr>
      <w:tr w:rsidR="002E6C60" w:rsidRPr="00035245" w:rsidTr="00A64FCA">
        <w:trPr>
          <w:trHeight w:val="795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C60" w:rsidRPr="00035245" w:rsidRDefault="0085212D" w:rsidP="000352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E6C60" w:rsidRPr="00035245" w:rsidTr="00A64FCA">
        <w:trPr>
          <w:trHeight w:val="39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3524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費用</w:t>
            </w:r>
          </w:p>
        </w:tc>
      </w:tr>
      <w:tr w:rsidR="002E6C60" w:rsidRPr="00035245" w:rsidTr="00A64FCA">
        <w:trPr>
          <w:trHeight w:val="1275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6C60" w:rsidRPr="00035245" w:rsidRDefault="0085212D" w:rsidP="000352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E6C60" w:rsidRPr="00035245" w:rsidTr="00A64FCA">
        <w:trPr>
          <w:trHeight w:val="1426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2E5991">
              <w:rPr>
                <w:rFonts w:ascii="微軟正黑體" w:eastAsia="微軟正黑體" w:hAnsi="微軟正黑體" w:cs="新細明體" w:hint="eastAsia"/>
                <w:color w:val="DD0806"/>
                <w:kern w:val="0"/>
                <w:sz w:val="20"/>
                <w:szCs w:val="20"/>
              </w:rPr>
              <w:t>客戶特殊需求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9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C60" w:rsidRPr="00035245" w:rsidRDefault="002E6C60" w:rsidP="000352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2E6C60" w:rsidRPr="00035245" w:rsidRDefault="002E6C60" w:rsidP="00A64FCA">
      <w:pPr>
        <w:spacing w:line="320" w:lineRule="exact"/>
        <w:rPr>
          <w:sz w:val="20"/>
          <w:szCs w:val="20"/>
        </w:rPr>
      </w:pPr>
    </w:p>
    <w:sectPr w:rsidR="002E6C60" w:rsidRPr="00035245" w:rsidSect="000E065A">
      <w:headerReference w:type="default" r:id="rId8"/>
      <w:pgSz w:w="11907" w:h="16839" w:code="9"/>
      <w:pgMar w:top="720" w:right="720" w:bottom="720" w:left="720" w:header="567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039" w:rsidRDefault="00531039" w:rsidP="002C0235">
      <w:r>
        <w:separator/>
      </w:r>
    </w:p>
  </w:endnote>
  <w:endnote w:type="continuationSeparator" w:id="0">
    <w:p w:rsidR="00531039" w:rsidRDefault="00531039" w:rsidP="002C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039" w:rsidRDefault="00531039" w:rsidP="002C0235">
      <w:r>
        <w:separator/>
      </w:r>
    </w:p>
  </w:footnote>
  <w:footnote w:type="continuationSeparator" w:id="0">
    <w:p w:rsidR="00531039" w:rsidRDefault="00531039" w:rsidP="002C0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4A" w:rsidRDefault="0070538D">
    <w:pPr>
      <w:pStyle w:val="a6"/>
    </w:pPr>
    <w:r>
      <w:rPr>
        <w:noProof/>
      </w:rPr>
      <w:drawing>
        <wp:inline distT="0" distB="0" distL="0" distR="0">
          <wp:extent cx="6760800" cy="975600"/>
          <wp:effectExtent l="0" t="0" r="2540" b="0"/>
          <wp:docPr id="3" name="圖片 3" descr="D:\01-壹圓熊專案\ALLBIO\2016-POxMO商標\2016-POXMO-商標-OK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01-壹圓熊專案\ALLBIO\2016-POxMO商標\2016-POXMO-商標-OK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08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06680"/>
    <w:multiLevelType w:val="hybridMultilevel"/>
    <w:tmpl w:val="08946A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9ED"/>
    <w:rsid w:val="00021B73"/>
    <w:rsid w:val="00021D97"/>
    <w:rsid w:val="000313F7"/>
    <w:rsid w:val="00035245"/>
    <w:rsid w:val="000E065A"/>
    <w:rsid w:val="001A4A2F"/>
    <w:rsid w:val="00270974"/>
    <w:rsid w:val="002C0235"/>
    <w:rsid w:val="002E5991"/>
    <w:rsid w:val="002E6C60"/>
    <w:rsid w:val="00370691"/>
    <w:rsid w:val="00397780"/>
    <w:rsid w:val="003D4373"/>
    <w:rsid w:val="003F0FF6"/>
    <w:rsid w:val="004273CD"/>
    <w:rsid w:val="00476BCE"/>
    <w:rsid w:val="004C4260"/>
    <w:rsid w:val="004D7106"/>
    <w:rsid w:val="00512BDC"/>
    <w:rsid w:val="00531039"/>
    <w:rsid w:val="00544387"/>
    <w:rsid w:val="00696CAD"/>
    <w:rsid w:val="0070538D"/>
    <w:rsid w:val="0072218C"/>
    <w:rsid w:val="00797809"/>
    <w:rsid w:val="00797F14"/>
    <w:rsid w:val="007D2347"/>
    <w:rsid w:val="007D5220"/>
    <w:rsid w:val="00811CE8"/>
    <w:rsid w:val="00824F9E"/>
    <w:rsid w:val="0085212D"/>
    <w:rsid w:val="008532BB"/>
    <w:rsid w:val="008969EE"/>
    <w:rsid w:val="008D6C72"/>
    <w:rsid w:val="008E0A4D"/>
    <w:rsid w:val="0095375D"/>
    <w:rsid w:val="00963F1A"/>
    <w:rsid w:val="009716E2"/>
    <w:rsid w:val="00991EFF"/>
    <w:rsid w:val="009D0B0E"/>
    <w:rsid w:val="00A0612D"/>
    <w:rsid w:val="00A25DEC"/>
    <w:rsid w:val="00A31894"/>
    <w:rsid w:val="00A64FCA"/>
    <w:rsid w:val="00A86A45"/>
    <w:rsid w:val="00A962FB"/>
    <w:rsid w:val="00AF3C4A"/>
    <w:rsid w:val="00B713B1"/>
    <w:rsid w:val="00B76067"/>
    <w:rsid w:val="00B911B6"/>
    <w:rsid w:val="00BB27BA"/>
    <w:rsid w:val="00C17BCF"/>
    <w:rsid w:val="00C40A87"/>
    <w:rsid w:val="00C41939"/>
    <w:rsid w:val="00CB7296"/>
    <w:rsid w:val="00D0074E"/>
    <w:rsid w:val="00D96B99"/>
    <w:rsid w:val="00E56EC5"/>
    <w:rsid w:val="00E83EF0"/>
    <w:rsid w:val="00EF200F"/>
    <w:rsid w:val="00F439ED"/>
    <w:rsid w:val="00F7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F04ACB8-D533-4B32-A9D2-8A3CD2AD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3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32D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25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0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023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0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0235"/>
    <w:rPr>
      <w:sz w:val="20"/>
      <w:szCs w:val="20"/>
    </w:rPr>
  </w:style>
  <w:style w:type="paragraph" w:styleId="aa">
    <w:name w:val="List Paragraph"/>
    <w:basedOn w:val="a"/>
    <w:uiPriority w:val="34"/>
    <w:qFormat/>
    <w:rsid w:val="003977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DA20-4CE3-4E21-88C1-8FE506A0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tsai</dc:creator>
  <cp:lastModifiedBy>林米特</cp:lastModifiedBy>
  <cp:revision>25</cp:revision>
  <cp:lastPrinted>2016-05-25T04:03:00Z</cp:lastPrinted>
  <dcterms:created xsi:type="dcterms:W3CDTF">2016-05-25T04:07:00Z</dcterms:created>
  <dcterms:modified xsi:type="dcterms:W3CDTF">2017-06-22T01:36:00Z</dcterms:modified>
</cp:coreProperties>
</file>